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                                                        </w:t>
      </w:r>
      <w:r w:rsidRPr="002236E4">
        <w:rPr>
          <w:rFonts w:ascii="Courier New" w:hAnsi="Courier New" w:cs="Courier New"/>
          <w:sz w:val="16"/>
          <w:szCs w:val="16"/>
        </w:rPr>
        <w:tab/>
        <w:t xml:space="preserve">           </w:t>
      </w:r>
      <w:r w:rsidRPr="002236E4">
        <w:rPr>
          <w:rFonts w:ascii="Courier New" w:hAnsi="Courier New" w:cs="Courier New"/>
          <w:sz w:val="16"/>
          <w:szCs w:val="16"/>
        </w:rPr>
        <w:tab/>
        <w:t xml:space="preserve">   Банковская отчетность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                                                </w:t>
      </w:r>
      <w:r w:rsidR="002236E4" w:rsidRPr="002236E4">
        <w:rPr>
          <w:rFonts w:ascii="Courier New" w:hAnsi="Courier New" w:cs="Courier New"/>
          <w:sz w:val="16"/>
          <w:szCs w:val="16"/>
        </w:rPr>
        <w:t xml:space="preserve">   </w:t>
      </w:r>
      <w:r w:rsidR="002236E4" w:rsidRPr="002236E4">
        <w:rPr>
          <w:rFonts w:ascii="Courier New" w:hAnsi="Courier New" w:cs="Courier New"/>
          <w:sz w:val="20"/>
          <w:szCs w:val="20"/>
        </w:rPr>
        <w:t xml:space="preserve"> </w:t>
      </w:r>
      <w:r w:rsidRPr="002236E4">
        <w:rPr>
          <w:rFonts w:ascii="Courier New" w:hAnsi="Courier New" w:cs="Courier New"/>
          <w:sz w:val="16"/>
          <w:szCs w:val="16"/>
        </w:rPr>
        <w:t>+--------------+--------------------------------------+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    |Код </w:t>
      </w:r>
      <w:proofErr w:type="spellStart"/>
      <w:r w:rsidRPr="002236E4">
        <w:rPr>
          <w:rFonts w:ascii="Courier New" w:hAnsi="Courier New" w:cs="Courier New"/>
          <w:sz w:val="16"/>
          <w:szCs w:val="16"/>
        </w:rPr>
        <w:t>территории|Код</w:t>
      </w:r>
      <w:proofErr w:type="spellEnd"/>
      <w:r w:rsidRPr="002236E4">
        <w:rPr>
          <w:rFonts w:ascii="Courier New" w:hAnsi="Courier New" w:cs="Courier New"/>
          <w:sz w:val="16"/>
          <w:szCs w:val="16"/>
        </w:rPr>
        <w:t xml:space="preserve"> кредитной организации (филиала)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по ОКАТО    +----------------+---------------------+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по ОКПО     |   регистрационный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       номер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    |              |                |(/порядковый номер)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    |45            |09301275        |      1478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    +--------------+----------------+---------------------+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  <w:t>ОТЧЕТ О ДВИЖЕНИИ ДЕНЕЖНЫХ СРЕДСТВ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  <w:t>(публикуемая форма)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                                на  01.04.2018 года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        </w:t>
      </w:r>
      <w:r w:rsidRPr="002236E4">
        <w:rPr>
          <w:rFonts w:ascii="Courier New" w:hAnsi="Courier New" w:cs="Courier New"/>
          <w:sz w:val="16"/>
          <w:szCs w:val="16"/>
        </w:rPr>
        <w:tab/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 Кредитной организации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Общество с ограниченной ответственностью коммерческий банк "Лэнд-Банк"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/ ООО КБ "Лэнд-Банк"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 Адрес (место нахождения) кредитной организации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125130,Москва,6-ой Новоподмосковный пер. д.4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Код формы по ОКУД 0409814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</w:r>
      <w:r w:rsidRPr="002236E4">
        <w:rPr>
          <w:rFonts w:ascii="Courier New" w:hAnsi="Courier New" w:cs="Courier New"/>
          <w:sz w:val="16"/>
          <w:szCs w:val="16"/>
        </w:rPr>
        <w:tab/>
        <w:t xml:space="preserve">                                         Квартальная/Годовая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|Номер |                    Наименования статей                     |           Номер              |  Денежные потоки   |  Денежные потоки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t>|      |                                                            |          пояснения           | за отчетный период,| за соответствующий  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|строки|                                                            |                              |     тыс. руб.      |   отчетный период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|года, предшествующего|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  отчетному году,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                                                            |                              |                    |      тыс. руб.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1   |                              2                             |               3              |          4         |          5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t>|1     |Чистые денежные средства, полученные от (использованные в) операционной деятельности                                                  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|1.1   |Денежные средства, полученные 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от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(использованные в)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|операционной деятельности до изменений в операционных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активах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и обязательствах, всего,                            |                              |               -5847|                -2961|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|в том числе:                                     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|1.1.1 |проценты полученные                                         |                              |                6076|                10054|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|1.1.2 |проценты уплаченные                                         |                              |               -2217|                -1754|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|1.1.3 |комиссии полученные                                         |                              |                  76|                  233|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|1.1.4 |комиссии уплаченные                                         |                              |                  -4|                   -8|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|1.1.5 |доходы за вычетом расходов по операциям с 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финансовыми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lastRenderedPageBreak/>
        <w:t xml:space="preserve">|      |активами, оцениваемыми по справедливой стоимости 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через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|      |прибыль или убыток, 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имеющимися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в наличии для продажи        |                              |                   0|                    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|1.1.6 |доходы за вычетом расходов по операциям с 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ценными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|бумагами, удерживаемыми до погашения                        |                              |                   0|                    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|1.1.7 |доходы за вычетом расходов по операциям с 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иностранной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|валютой                                                     |                              |                   0|                    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|1.1.8 |прочие операционные доходы                                  |                              |                 200|                   59|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|1.1.9 |операционные расходы                                        |                              |               -8663|                -9684|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|1.1.10|расход (возмещение) по налогам                              |                              |               -1315|                -1395|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   |Прирост (снижение) чистых денежных средств от операционных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|активов и обязательств, всего,                              |                              |               11269|                -7591|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|в том числе:                                     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|1.2.1 |чистый прирост (снижение) по обязательным резервам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|на счетах в Банке России                                    |                              |                -459|                  -22|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|1.2.2 |чистый прирост (снижение) по вложениям в ценные бумаги,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оцениваемым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|или убыток                                                  |                              |                   0|                    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|1.2.3 |чистый прирост (снижение) по ссудной задолженности          |                              |               -6048|                18893|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|1.2.4 |чистый прирост (снижение) по прочим активам                 |                              |                4946|                 -204|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|1.2.5 |чистый прирост (снижение) по кредитам, депозитам и прочим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|средствам Банка России                                      |                              |                   0|                    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|1.2.6 |чистый прирост (снижение) по средствам других кредитных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|организаций                                                 |                              |                   0|                    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|1.2.7 |чистый прирост (снижение) по средствам клиентов, не являю-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</w:t>
      </w:r>
      <w:proofErr w:type="spellStart"/>
      <w:r w:rsidRPr="002236E4">
        <w:rPr>
          <w:rFonts w:ascii="Courier New" w:hAnsi="Courier New" w:cs="Courier New"/>
          <w:sz w:val="16"/>
          <w:szCs w:val="16"/>
        </w:rPr>
        <w:t>щихся</w:t>
      </w:r>
      <w:proofErr w:type="spellEnd"/>
      <w:r w:rsidRPr="002236E4">
        <w:rPr>
          <w:rFonts w:ascii="Courier New" w:hAnsi="Courier New" w:cs="Courier New"/>
          <w:sz w:val="16"/>
          <w:szCs w:val="16"/>
        </w:rPr>
        <w:t xml:space="preserve"> кредитными организациями                              |                              |               14147|               -21907|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|1.2.8 |чистый прирост (снижение) по финансовым обязательствам,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оцениваемым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по справедливой стоимости через прибыль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|или убыток                                                  |                              |                   0|                    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 xml:space="preserve">|1.2.9 |чистый прирост (снижение) по 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выпущенным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долговым 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|обязательствам                                              |                              |                   0|                -5400|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|1.2.10|чистый прирост (снижение) по прочим обязательствам          |                              |               -1317|                 1049|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|1.3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 xml:space="preserve">   |И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>того по разделу 1 (сумма строк 1.1 и 1.2)                  |                              |                5422|               -10552|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t>|2     |Чистые денежные средства, полученные от (использованные в) инвестиционной деятельности                                                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|2.1   |Приобретение ценных бумаг и других финансовых активов,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>относящихся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 xml:space="preserve"> к категории "имеющиеся в наличии для продажи"   |                              |                   0|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|2.2   |Выручка от реализации и погашения ценных бумаг и других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lastRenderedPageBreak/>
        <w:t>|      |финансовых активов, относящихся к категории "имеющиеся      |                              |                    |                     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|в наличии для продажи"                                      |                              |                   0|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|2.3   |Приобретение ценных бумаг, относящихся к категории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t>|      |"удерживаемые до погашения"                                 |                              |                   0|                     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|2.4   |Выручка от погашения ценных бумаг, относящихся   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t>|      |к категории "удерживаемые до погашения"                     |                              |                   0|                     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|2.5   |Приобретение основных средств, нематериальных активов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|и материальных запасов                                      |                              |                   1|               -10439|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|2.6   |Выручка от реализации основных средств, нематериальных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|активов и материальных запасов                              |                              |                   0|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|2.7   |Дивиденды полученные                                        |                              |                   0|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|2.8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 xml:space="preserve">   |И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>того по разделу 2 (сумма строк с 2.1 по 2.7)               |                              |                   1|               -10439|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t>|3     |Чистые денежные средства, полученные от (использованные в) финансовой деятельности                                                    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+------+------------------------------------------------------------+-------------------------------------------------------------------------+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|3.1   |Взносы акционеров (участников) в уставный капитал           |                              |                   0|                11000|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|3.2   |Приобретение собственных акций (долей), выкупленных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|у акционеров (участников)                                   |                              |                   0|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|3.3   |Продажа собственных акций (долей), выкупленных   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|у акционеров (участников)                                   |                              |                   0|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|3.4   |Выплаченные дивиденды                                       |                              |                   0|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|3.5</w:t>
      </w:r>
      <w:proofErr w:type="gramStart"/>
      <w:r w:rsidRPr="002236E4">
        <w:rPr>
          <w:rFonts w:ascii="Courier New" w:hAnsi="Courier New" w:cs="Courier New"/>
          <w:sz w:val="16"/>
          <w:szCs w:val="16"/>
        </w:rPr>
        <w:t xml:space="preserve">   |И</w:t>
      </w:r>
      <w:proofErr w:type="gramEnd"/>
      <w:r w:rsidRPr="002236E4">
        <w:rPr>
          <w:rFonts w:ascii="Courier New" w:hAnsi="Courier New" w:cs="Courier New"/>
          <w:sz w:val="16"/>
          <w:szCs w:val="16"/>
        </w:rPr>
        <w:t>того по разделу 3 (сумма строк с 3.1 по 3.4)               |                              |                   0|                11000|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|4     |Влияние изменений официальных курсов иностранных 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|валют по отношению к рублю, установленных Банком России,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|на денежные средства и их эквиваленты                       |                              |                   0|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|5     |Прирост (использование) денежных средств и их эквивалентов  |                              |                5423|                -9991|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t>|5.1   |Денежные средства и их эквиваленты на начало отчетного      |                              |              129220|                68172|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|года                                             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proofErr w:type="gramStart"/>
      <w:r w:rsidRPr="002236E4">
        <w:rPr>
          <w:rFonts w:ascii="Courier New" w:hAnsi="Courier New" w:cs="Courier New"/>
          <w:sz w:val="16"/>
          <w:szCs w:val="16"/>
        </w:rPr>
        <w:t>|5.2   |Денежные средства и их эквиваленты на конец отчетного       |                              |              134643|                58181|</w:t>
      </w:r>
      <w:proofErr w:type="gramEnd"/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|      |периода                                                     |                              |                    |                     |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+------+------------------------------------------------------------+------------------------------+--------------------+---------------------+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Председатель Правления                                      Колесов А.И.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Главный бухгалтер                                           Шишков Д.Ю.</w:t>
      </w: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Главный бухгалтер                                           Шишков Д.Ю.</w:t>
      </w:r>
    </w:p>
    <w:p w:rsidR="005370D2" w:rsidRPr="002236E4" w:rsidRDefault="002236E4" w:rsidP="005370D2">
      <w:pPr>
        <w:pStyle w:val="a3"/>
        <w:rPr>
          <w:rFonts w:ascii="Courier New" w:hAnsi="Courier New" w:cs="Courier New"/>
          <w:sz w:val="16"/>
          <w:szCs w:val="16"/>
        </w:rPr>
      </w:pPr>
    </w:p>
    <w:p w:rsidR="005370D2" w:rsidRPr="002236E4" w:rsidRDefault="005370D2" w:rsidP="005370D2">
      <w:pPr>
        <w:pStyle w:val="a3"/>
        <w:rPr>
          <w:rFonts w:ascii="Courier New" w:hAnsi="Courier New" w:cs="Courier New"/>
          <w:sz w:val="16"/>
          <w:szCs w:val="16"/>
        </w:rPr>
      </w:pPr>
      <w:r w:rsidRPr="002236E4">
        <w:rPr>
          <w:rFonts w:ascii="Courier New" w:hAnsi="Courier New" w:cs="Courier New"/>
          <w:sz w:val="16"/>
          <w:szCs w:val="16"/>
        </w:rPr>
        <w:t>1</w:t>
      </w:r>
      <w:r w:rsidR="002236E4">
        <w:rPr>
          <w:rFonts w:ascii="Courier New" w:hAnsi="Courier New" w:cs="Courier New"/>
          <w:sz w:val="16"/>
          <w:szCs w:val="16"/>
        </w:rPr>
        <w:t>6</w:t>
      </w:r>
      <w:r w:rsidRPr="002236E4">
        <w:rPr>
          <w:rFonts w:ascii="Courier New" w:hAnsi="Courier New" w:cs="Courier New"/>
          <w:sz w:val="16"/>
          <w:szCs w:val="16"/>
        </w:rPr>
        <w:t>.05.2018</w:t>
      </w:r>
      <w:bookmarkStart w:id="0" w:name="_GoBack"/>
      <w:bookmarkEnd w:id="0"/>
    </w:p>
    <w:sectPr w:rsidR="005370D2" w:rsidRPr="002236E4" w:rsidSect="002236E4">
      <w:pgSz w:w="16838" w:h="11906" w:orient="landscape"/>
      <w:pgMar w:top="1077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FD4"/>
    <w:rsid w:val="002236E4"/>
    <w:rsid w:val="005370D2"/>
    <w:rsid w:val="00A55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430F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430F6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A430F6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A430F6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3014</Words>
  <Characters>17181</Characters>
  <Application>Microsoft Office Word</Application>
  <DocSecurity>0</DocSecurity>
  <Lines>143</Lines>
  <Paragraphs>40</Paragraphs>
  <ScaleCrop>false</ScaleCrop>
  <Company/>
  <LinksUpToDate>false</LinksUpToDate>
  <CharactersWithSpaces>20155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Шишков Дмитрий</dc:creator>
  <cp:lastModifiedBy>Шишков Дмитрий</cp:lastModifiedBy>
  <cp:revision>2</cp:revision>
  <dcterms:created xsi:type="dcterms:W3CDTF">2018-05-15T13:40:00Z</dcterms:created>
  <dcterms:modified xsi:type="dcterms:W3CDTF">2018-05-15T13:40:00Z</dcterms:modified>
</cp:coreProperties>
</file>