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+--------------+--------------------------------------+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|Код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кредитной организации (филиала)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|  по ОКАТО    +----------------+---------------------+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по ОКПО     |   регистрационный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|              |                |       номер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|              |                |(/порядковый номер)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+--------------+----------------+---------------------+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|45277565      |09301275        |      1478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+--------------+----------------+---------------------+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ОТЧЕТ ОБ УРОВНЕ ДОСТАТОЧНОСТИ КАПИТАЛА ДЛЯ ПОКРЫТИЯ РИСКОВ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(публикуемая форма)                                                          </w:t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на  01.04.2020 года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</w:t>
      </w:r>
      <w:r w:rsidRPr="00AF42BA">
        <w:rPr>
          <w:rFonts w:ascii="Courier New" w:hAnsi="Courier New" w:cs="Courier New"/>
          <w:sz w:val="12"/>
          <w:szCs w:val="12"/>
        </w:rPr>
        <w:tab/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Полное или сокращенное фирменное наименование кредитной организации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(головной кредитной организации банковской группы) Общество с ограниченной ответственностью Небанковская депозитно-кредитная организация  Лэнд Кредит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/ ООО НДКО ЛЭНД КРЕДИТ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Адрес (место нахождения) кредитной организации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(головной кредитной организации банковской группы) 125130,Москва,6-ой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Новоподмосковный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пер. д.4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</w:t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              Код формы по ОКУД 0409808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           Квартальна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я(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Годовая)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Раздел 1. Информация об уровне достаточности капитала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|Номер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|         Наименование инструмента (показателя)           |                     Номер                        |    Стоимость    |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Стоимость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|      Ссылка на статьи бухгалтерского баланса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|строки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|                                                         |                   пояснения                      |   инструмента   |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инструмента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|    (публикуемая форма), являющиеся источниками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(величина    |    (величина    |                 элементов капитала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показателя)  |    показателя)  |                                   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отчетную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дату,|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на начало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тыс. руб.    | отчетного года,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тыс. руб.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 |        5        |                         6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Источники базового капитала                                                              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|Уставный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 и эмиссионный доход, всего,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числе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сформированный: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|обыкновенными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акциями (долями)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|1.2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|привилегированными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акциями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|Нераспределенная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прибыль (убыток):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|прошлых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лет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|2.2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|отчетного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года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|Резервный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фонд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|Доли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уставного капитала, подлежащие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поэтапному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|исключению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из расчета собственных средств (капитала)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базового капитала дочерних организаций,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принадлежащие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третьим сторонам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|Источники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базового капитала, итого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|(строка 1 +/- строка 2 + строка 3 - строка 4 + строка 5)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Показатели, уменьшающие источники базового капитала                                      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|Корректировка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стоимости финансового инструмента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|8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|Деловая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репутация (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гудвил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) за вычетом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отложенных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|налоговых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обязательств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|9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|Нематериальные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активы (кроме деловой репутации и сумм    |                                                  |                 |                 |                                   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|прав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 обслуживанию ипотечных кредитов) за вычетом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|отложенных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налоговых обязательств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|10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|Отложенные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налоговые активы, зависящие от будущей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прибыли|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|11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|Резервы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хеджирования денежных потоков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|12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|Недосозданные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резервы на возможные потери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|13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|Доход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от сделок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секьюритизации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|14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|Доходы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 расходы, связанные с изменением кредитного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риска|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обязательствам, оцениваемым по справедливой стоимости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|15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|Активы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пенсионного плана с установленными выплатами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|16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|Вложения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собственные акции (доли)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|17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|Встречные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кредитной организации и финансовой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|организации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инструменты базового капитала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|18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|Несущественные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в инструменты базового капитала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|финансовых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организаций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|19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|Существенные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в инструменты базового капитала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|финансовых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организаций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|20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|Права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 обслуживанию ипотечных кредитов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|21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|Отложенные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налоговые активы, не зависящие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от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будущей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|прибыли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|22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|Совокупная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сумма существенных вложений и отложенных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нало-|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|говых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активов в части, превышающей 15 процентов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от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вели-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|чины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базового капитала, всего, в том числе: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|23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|существенные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в инструменты базового капитала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|финансовых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организаций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|24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|права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 обслуживанию ипотечных кредитов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|25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|отложенные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налоговые активы, не зависящие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от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будущей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|прибыли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|26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показатели, уменьшающие источники базового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капитала,|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установленные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Банком России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|27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|Отрицательная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величина добавочного капитала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|28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|Показатели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уменьшающие источники базового капитала,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|итого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(сумма строк 7-22, 26 и 27)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|29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|Базовый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капитал, итого (строка 6 - строка 28)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Источники добавочного капитала                                                           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|30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добавочного капитала и эмиссионный доход,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|всего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в том числе: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|31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классифицируемые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как капитал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|32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|классифицируемые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как обязательства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|33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добавочного капитала, подлежащие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поэтапному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|исключению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из расчета собственных средств (капитала)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|34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добавочного капитала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дочерных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организацций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принадлежащие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третьим сторонам, всего, в том числе: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|35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добавочного капитала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дочерных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организаций,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|подлежащие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поэтапному исключению из расчета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собственных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|средств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(капитала)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|36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|Источники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добавочного капитала, итого (строка 30 +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строка|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|                 |                                   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>|       |33 + строка 34)                                          |                                                  |                 |                 |                                   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Показатели, уменьшающие источники добавочного капитала                                   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|37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|Вложения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собственные инструменты добавочного капитала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|38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|Встречные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кредитной организации и финансовой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|организации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инструменты добавочного капитала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|39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|Несущественные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в инструменты добавочного        |                                                  |                 |                 |                                   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финансовых организаций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|40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|Существенные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в инструменты добавочного          |                                                  |                 |                 |                                   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финансовых организаций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|41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показатели, уменьшающие источники добавочного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,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установленные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Банком России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|42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|Отрицательная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величина дополнительного капитала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|43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|Показатели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уменьшающие источники добавочного капитала,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|итого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(сумма строк 37-42)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|44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|Добавочный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капитал, итого (строка 36 - строка 43)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|45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|Основной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капитал, итого (строк 29 + строка 44)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Источники дополнительного капитала                                                       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|46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дополнительного капитала и эмиссионный доход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|47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дополнительного капитала, подлежащие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|поэтапному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исключению из расчета собственных средств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|(капитала)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|48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дополнительного капитала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дочерних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|организаций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,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принадлежащие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третьим сторонам, всего,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|49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дополнительного капитала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дочерних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|организаций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подлежащие поэтапному исключению из расчета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|собственных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средств (капитала)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|50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|Резервы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 возможные потери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|51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|Источники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дополнительного капитала, итого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|(строка 46 + строка 47 + строка 48 + строка 50)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Показатели, уменьшающие источники дополнительного капитала                               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|52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|Вложения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собственные инструменты дополнительного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|53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|Встречные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кредитной организации и финансовой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|организации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инструменты дополнительного капитала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|54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|Несущественные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в инструменты дополнительного    |                                                  |                 |                 |                                   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 иные инструменты, обеспечивающие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общую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|способность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 поглощению убытков финансовых организаций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|54а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|вложения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иные инструменты, обеспечивающие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общую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|способность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 поглощению убытков финансовых организаций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|55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|Существенные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в инструменты дополнительного      |                                                  |                 |                 |                                   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 иные инструменты, обеспечивающие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общую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|способность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 поглощению убытков финансовых организаций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|56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показатели, уменьшающие источники дополнительного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,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установленные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Банком России, всего,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|56.1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|просроченная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дебиторская задолженность длительностью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|свыше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30 календарных дней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|56.2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|превышение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совокупной суммы кредитов, банковских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гарантий|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поручительств, предоставленных своим акционерам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|(участникам) и инсайдерам, над ее максимальным размером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|56.3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|вложения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создание и приобретение основных средств и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|материальных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запасов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|56.4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|разница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между действительной стоимостью доли,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|причитающейся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вышедшим из общества участникам, и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|стоимостью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, по которой доля была реализована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другому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|участнику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|57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|Показатели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, уменьшающие источники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дополнительного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итого (сумма строк с 52 по 56)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|58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|Дополнительый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капитал, итого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|(строка 51 - строка 57)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|59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|Собственные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средства (капитал), итого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|(строка 45 + строка 58)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|60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|Активы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взвешенные по уровню риска:                      |                                                  |        X        |        X        |                         X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|60.1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|необходимые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для определения достаточности базового       |                                                  |                 |                 |                                             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|60.2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|необходимые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для определения достаточности основного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|60.3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|необходимые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для определения достаточности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собственных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|средств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(капитала)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Показатели достаточности собственных средств (капитала) и надбавки к нормативам достаточности собственных средств (капитала), процент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|61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|Достаточность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базового капитала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|(строка 29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строка 60.1)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|62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|Достаточность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основного капитала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|(строка 45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строка 60.2)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|63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|Достаточность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собственных средств (капитала)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|(строка 59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строка 60.3)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|64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|Надбавки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 нормативу достаточности базового капитала,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|всего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в том числе: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|65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|надбавка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поддержания достаточности капитала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|66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|антициклическая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надбавка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|67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|надбавка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за системную значимость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|68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|Базовый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капитал, доступный для направления на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поддержание|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|надбавок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 нормативам достаточности собственных средств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|(капитала)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Нормативы достаточности собственных средств (капитала), процент                          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|69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|Норматив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достаточности базового капитала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|70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|Норматив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достаточности основного капитала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|71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|Норматив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достаточности собственных средств (капитала)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Показатели, не превышающие установленные пороги существенности и не принимаемые в уменьшение источников капитала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|72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|Несущественные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в инструменты капитала и иные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, обеспечивающие общую способность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к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|поглощению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убытков финансовых организаций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|73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|Существенные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вложения в инструменты базового капитала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|финансовых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организаций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 xml:space="preserve">|74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|Права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 обслуживанию ипотечных кредитов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|75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|Отложенные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налоговые активы, не зависящие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от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будущей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|прибыли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Ограничения на включения в расчет дополнительного капитала резервов на возможные потери  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|76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|Резервы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 возможные потери, включаемые в расчет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|дополнительного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капитала, в отношении позиций,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для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|расчета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кредитного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риска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по которым применяется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|стандартизованный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подход 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|77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|Ограничения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 включение в расчет дополнительного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сумм резервов на возможные потери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при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использовании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стандартизированного подхода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|78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|Резервы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 возможные потери, включаемые в расчет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|дополнительного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капитала, в отношении позиций,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для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|расчета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кредитного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риска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по которым применяется подход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на|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|основе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внутренних моделей               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|79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|Ограничения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 включение в расчет дополнительного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|капитала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сумм резервов на возможные потери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при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использовании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подхода на основе внутренних моделей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Инструменты, подлежащие поэтапному исключению из расчета собственных средств (капитала) (применяется с 1 января 2018 года по 1 января 2022 года)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|80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|Текущее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ограничение на включение в состав источников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|базового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 инструментов, подлежащих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поэтапному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|исключению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из расчета собственных средств (капитала)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|81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|Часть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|базового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 вследствие ограничения   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|82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|Текущее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ограничение на включение в состав источников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|добавочного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 инструментов, подлежащих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поэтапному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|исключению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из расчета собственных средств (капитала)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|83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|Часть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|добавочного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 вследствие ограничения    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|84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|Текущее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ограничение на включение в состав источников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|дополнительного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 инструментов, подлежащих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поэтап-|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|ному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исключению из расчета собственных средств (капитала)|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|85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|Часть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|дополнительного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 вследствие ограничения          |                                                  |                 |                 |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Примечание.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Сведения о данных бухгалтерского баланса, являющихся источниками для составления раздела 1 Отчета, приведены в таблице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N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раздела I "Информация о структуре собственных средств (капитала)" информации о применяемых процедурах управления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рисками и капиталом,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раскрытой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Раздел 1(1). Информация об уровне достаточности капитала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Номер |       Наименование инструмента (показателя)             |                 Номер пояснения                  |    Стоимость    |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Стоимость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строки|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|                                                  |   инструмента   |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инструмента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(величина     |   (величина    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AF42BA">
        <w:rPr>
          <w:rFonts w:ascii="Courier New" w:hAnsi="Courier New" w:cs="Courier New"/>
          <w:sz w:val="12"/>
          <w:szCs w:val="12"/>
        </w:rPr>
        <w:lastRenderedPageBreak/>
        <w:t>|       |                                                         |                                                  |  показателя) на |  показателя) на |</w:t>
      </w:r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|  отчетную дату, | начало </w:t>
      </w:r>
      <w:proofErr w:type="spellStart"/>
      <w:proofErr w:type="gramStart"/>
      <w:r w:rsidRPr="00AF42BA">
        <w:rPr>
          <w:rFonts w:ascii="Courier New" w:hAnsi="Courier New" w:cs="Courier New"/>
          <w:sz w:val="12"/>
          <w:szCs w:val="12"/>
        </w:rPr>
        <w:t>отчетного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|</w:t>
      </w:r>
      <w:proofErr w:type="spell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тыс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.р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уб.    |      года,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тыс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.р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уб.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1   |                           2                             |                         3                        |        4        |        5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    | Уставный капитал и эмиссионный доход, всего,            |                                                  |      247174.0000|      246873.0000|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в том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числе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сформированный: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1.1  | обыкновенными акциями (долями)                          |                                                  |      220000.0000|      220000.0000|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1.2  | привилегированными акциями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2    | Нераспределенная прибыль (убыток):                      |                                                  |     -108080.0000|     -103584.0000|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2.1  | прошлых лет                                             |                                                  |     -103584.0000|     -103584.0000|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2.2  | отчетного года                                          |                                                  |       -4496.0000|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3    | Резервный фонд                                          |                                                  |        2635.0000|        2635.0000|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4    | Источники базового капитала, итого                      |                                                  |      141729.0000|      145924.0000|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(строка 1 +/- строка 2 + строка 3)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5    | Показатели, уменьшающие источники базового капитала,    |                                                  |       13929.0000|       13929.0000|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всего, в том числе: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5.1  |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недосозданные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резервы на возможные потери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5.2  | вложения в собственные акции (доли)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5.3  | отрицательная величина добавочного капитала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6    | Базовый капитал                                         |                                                  |      127800.0000|      131995.0000|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(строка 4 - строка 5)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7    | Источники добавочного капитала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8    | Показатели, уменьшающие источники добавочного капитала,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всего, в том числе: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8.1  | вложения в собственные инструменты добавочного капитала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8.2  | отрицательная величина дополнительного капитала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9    | Добавочный капитал, итого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(строка 7 - строка 8)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10   | Основной капитал, итого                                 |                                                  |      127800.0000|      131995.0000|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(строка 6 + строка 9)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11   | Источники дополнительного капитала, всего,              |                                                  |      119697.0000|      135542.0000|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>|  11.1 | Резервы на возможные потери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12   | Показатели, уменьшающие источники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дополнительного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капитала, всего, в том числе: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12.1 | вложения в собственные инструменты дополнительного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капитала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12.2 | просроченная дебиторская задолженность длительностью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свыше 30 календарных дней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12.3 | превышение совокупной суммы кредитов, банковских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гарантий и поручительств, предоставленных своим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акционерам (участникам) и инсайдерам,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над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ее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максимальным размером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12.4 | вложения в сооружение и приобретение основных средств и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материальных запасов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12.5 | разница между действительной стоимостью доли,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причитающейся вышедшим из общества участникам, и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стоимостью, по которой доля была реализована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другому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участнику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13   | Дополнительный капитал, итого                           |                                                  |      119697.0000|      135542.0000|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(строка 11 - строка 12)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14   | Собственные средства (капитал), итого                   |                                                  |      247497.0000|      267537.0000|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(строка 10 + строка 13)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15   | Активы, взвешенные по уровню риска                      |                                                  |        Х        |    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15.1 | необходимые для определения достаточности основного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капитала          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15.2 | необходимые для определения достаточности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собственных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|                                                  |      306745.0000|      305150.0000|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средств (капитала)                                      |                                                  |   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Раздел 2. Сведения о величине кредитного, операционного и рыночного рисков, покрываемых капиталом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Подраздел 2.1. Кредитный риск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Данные на отчетную дату,              |         Данные на начало отчетного года,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    тыс. руб.                      |                   тыс. руб.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+-----------------+-----------------+----------------+-----------------+-----------------+----------------|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Номер |            Наименование показателя                      |                     Номер                        |    стоимость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стоимость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активов|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стоимость    |   стоимость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|стоимость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активов|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Стоимость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строки|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|                   пояснения                      |     активов     |  (инструменты)  |    активов     |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активов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|  (инструменты)  |    активов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(инструментов), |   за вычетом    | (инструментов),| (инструментов), |   за вычетом    | (инструментов),|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|оцениваемых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   | сформированных  | взвешенных по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|оцениваемых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   | сформированных  | взвешенных по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|стандартизирова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н-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резервов на   |  уровню риска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|стандартизирован-|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резервов на   |  уровню риска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|  ному подходу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|возможные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потери |                |  ному подходу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|возможные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потери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+-------+---------------------------------------------------------+--------------------------------------------------+-----------------+-----------------+----------------+-----------------+-----------------+----------------+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 |         5       |        6       |        7        |        8        |        9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|Кредитный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 по активам, отраженным на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балансовых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|                                                  |      176596.0000|      142831.0000|      87780.0000|      227781.0000|      211358.0000|     121212.0000|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счетах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, всего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|активы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 коэффициентом риска &lt;1&gt; 0 процентов             |                                                  |       55051.0000|       55051.0000|          0.0000|       88772.0000|       90146.0000|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|1.2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|активы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 коэффициентом риска 20 процентов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|1.3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|активы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 коэффициентом риска 50 процентов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|1.4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|активы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 коэффициентом риска 100 процентов               |                                                  |      121545.0000|       87780.0000|      87780.0000|      139009.0000|      121212.0000|     121212.0000|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|1.5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|активы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- кредитные требования и другие требования к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|центральным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банкам или правительствам стран, имеющих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|страновую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оценку "7" (2), с коэффициентом риска 150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|процентов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|Активы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 иными коэффициентами риска, всего, в том числе: |                         Х                        |    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|       Х         |        Х       |        Х        |        Х        |       Х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пониженными коэффициентами риска, всего,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|2.1.1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|ипотечные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ссуды с коэффициентом риска 35 процентов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 xml:space="preserve">|2.1.2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|ипотечные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ссуды с коэффициентом риска 50 процентов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|2.1.3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|ипотечные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ссуды с коэффициентом риска 70 процентов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|2.1.4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|ипотечные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 иные ссуды, в том числе предоставленные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|субъектам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малого и среднего предпринимательства,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|коэффициентом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риска 75 процентов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|2.1.5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|требования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участников клиринга           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|2.2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повышенными коэффициентами риска, всего,               |                                                  |      155074.0000|      117491.0000|     176236.0000|      159801.0000|      121072.0000|     181608.0000|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|2.2.1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110 процентов                      |                                                  |       23909.0000|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|2.2.2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130 процентов      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|2.2.3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150 процентов                      |                                                  |      131165.0000|      117491.0000|     176236.0000|      135685.0000|      121072.0000|     181608.0000|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|2.2.4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250 процентов      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|2.2.5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300 процентов      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|2.2.6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1250 процентов, всего,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|2.2.6.1|по сделкам по уступке ипотечным агентам или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специализиро-|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|ванным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обществам денежных требований, в том числе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удостоверенных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закладными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|Кредиты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на потребительские цели, всего,                  |                                                  |        5469.0000|        1179.0000|       1679.0000|        5686.0000|        1953.0000|       2330.0000|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110 процентов                      |                                                  |        2075.0000|           0.0000|          0.0000|        2375.0000|         147.0000|         15.0000|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|3.2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120 процентов                      |                                                  |        1354.0000|         390.0000|        507.0000|        1693.0000|         880.0000|       1144.0000|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|3.3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140 процентов                      |                                                  |         630.0000|         254.0000|        102.0000|         618.0000|         426.0000|        171.0000|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|3.4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170 процентов      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|3.5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200 процентов                      |                                                  |        1410.0000|         535.0000|       1070.0000|        1000.0000|         500.0000|       1000.0000|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|3.6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300 процентов      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|3.7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коэффициентом риска 600 процентов      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|Кредитный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 по условным обязательствам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кредитного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|характера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всего,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 xml:space="preserve">|4.1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финансовым инструментам с высоким риском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|4.2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финансовым инструментам со средним риском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|4.3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финансовым инструментам с низким риском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|4.4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финансовым инструментам без риска                     |                                                  |           0.0000|           0.0000|          0.0000|           0.0000|           0.0000|          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|Кредитный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 по производным финансовым инструментам    |                                                  |                 |         Х       |                |                 |     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|                 | 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+-------+---------------------------------------------------------+--------------------------------------------------+----------------------------------------------------+----------------------------------------------------+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&lt;1&gt; Классификация активов по группам риска произведена в соответствии с пунктом 2.3 Инструкции Банка России № 180-И.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&lt;2&gt;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Страновые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оценки указаны в соответствии с классификацией экспортных кредитных агентств, участвующих в Соглашении стран - членов Организации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экономического сотрудничества и развития (ОЭСР) "Об основных принципах предоставления и использования экспортных кредитов, имеющих официальную поддержку"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(информация о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страновых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оценках размещается на официальном сайте ОЭСР России в информационно-телекоммуникационной сети "Интернет").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Подраздел 2.2. Операционный риск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тыс. руб. (кол-во)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|Номер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|            Наименование показателя                      |                      Номер                       |     Данные     |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Данные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на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|строки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|                                                         |                    пояснения                     |   на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отчетную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|     начало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дату      | отчетного года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|Операционный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риск, всего,                                |                                                  |       3770.0000|       3770.0000|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|доходы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для целей расчета капитала на покрытие            |                                                  |      35999.0000|      35999.0000|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|операционного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риска, всего,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|6.1.1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|чистые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процентные доходы                                 |                                                  |      33530.0000|      33530.0000|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|6.1.2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|чистые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непроцентные доходы                               |                                                  |       2469.0000|       2469.0000|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|6.2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|количество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лет, предшествующих дате расчета величины     |                                                  |          3.0000|          3.0000|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|операционного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риска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Подраздел 2.3. Рыночный риск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тыс. руб.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|Номер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|            Наименование показателя                      |                      Номер                       |     Данные     |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Данные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на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|строки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|                                                         |                    пояснения                     |   на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отчетную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|     начало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дату      | отчетного года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|Совокупный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рыночный риск, всего,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|процентный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                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|7.2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|фондовый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                  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|7.3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|валютный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                  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|7.4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|товарный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риск                  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Раздел 3. Сведения о величине отдельных видов активов, условных обязатель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ств кр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едитного характера и сформированных резервов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на возможные потери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Подраздел 3.1. Информация о величине резервов на возможные потери по ссудам и иным активам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тыс. руб.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|Номер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|            Наименование показателя                      |                      Номер                       |   Данные на    |  Прирост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(+)/  |     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Данные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|строки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|                                                         |                    пояснения                     | отчетную  дату |  снижение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(-)  |    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на начало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за отчетный   |    отчетного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период     |      года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        6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|1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|Ф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актически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сформированные резервы на возможные потери,   |                                                  |      63524.0000|      14795.0000|      48729.0000|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|всего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, в том числе: 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</w:t>
      </w:r>
      <w:r w:rsidRPr="00AF42BA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ссудам, ссудной и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приравненой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 ней задолженности     |                                                  |      63499.0000|      14795.0000|      48704.0000|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|1.2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иным балансовым активам, по которым существует риск   |                                                  |         25.0000|          0.0000|         25.0000|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|понесения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потерь, и прочим потерям                       |                                                  |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|1.3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условным обязательствам кредитного характера и ценным |                                                  |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|бумагам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права на которые удостоверяются депозитариями,  |                                                  |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|не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удовлетворяющими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критериям Банка России, отраженным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на|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|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|внебалансовых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счетах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|                                                  |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|1.4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|под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операции с резидентами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офшорных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зон                  |                                                  |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Подраздел 3.2. Сведения об активах и условных обязательствах кредитного характера, классифицированных на основании решения уполномоченного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органа управления (органа) кредитной организации в более высокую категорию качества, чем это вытекает из формализованных критериев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оценки кредитного риска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+-------+---------------------------------------------------------+----------------------+--------------------------------------------------------------+------------------------------+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Сформированный резерв на возможные потери          |        Изменение объемов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|Номер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|                                                         |   Сумма требований,  +--------------------------------------------------------------+     сформированных резервов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|строки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|               Наименование показателя                   |      тыс. руб.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соответствии с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минимальными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|   по решению уполномоченного  |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требованиями, установленными |             органа            |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Положениями Банка России    |                               |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№ 590-П и № 611-П        |                               |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+-------+----------------------+-------------------------------+------------------------------+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|процент|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тыс. руб.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|процент|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тыс. руб.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|процент|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тыс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.р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уб.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1   |                          2                              |           3          |   4   |           5          |   6   |           7           |   8   |           9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|Требования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 контрагентам, имеющим признаки,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|свидетельствующие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 возможном отсутствии у них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реальной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|деятельности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всего,                       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|ссуды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|Реструктурированные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ссуды                  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|Ссуды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, предоставленные заемщикам для погашения долга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по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|ранее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предоставленным ссудам               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|Ссуды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использованные для предоставления займов третьим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|лицам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 погашения ранее имеющихся обязатель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ств др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угих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|заемщиков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всего,                          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|4.1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|перед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отчитывающейся кредитной организацией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|5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|Ссуды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использованные для приобретения и (или) погашения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|эмиссионных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ценных бумаг                   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|6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|Ссуды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, использованные для осуществления вложений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в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|уставные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капиталы других юридических лиц       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|7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|Ссуды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возникшие в результате прекращения ранее  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|существующих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обязательств заемщика новацией или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отступным|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|8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|Условные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обязательства кредитного характера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перед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|контрагентами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имеющими признаки, свидетельствующие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возможном отсутствии у них реальной деятельности       |                      |       |                      |       |                       |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Подраздел 3.3. Информация о ценных бумагах, права на которые удостоверяются депозитариями, резервы на возможные потери по которым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формируюся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соответсвии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с Указанием Банка России № 2732-У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тыс. руб.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Балансовая стоимость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|Справедливая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стоимость|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Сформированный резерв на возможные потери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|Номер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|              Наименование показателя                    |     ценных бумаг     |     ценных бумаг     +----------------------+----------------------+----------------------+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|строки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|                                                         |                      |                      |   в соответствии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|   в соответствии с   |         итого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           |      Положением      |      Указанием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|                      | Банка России № 611-П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|Банка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России № 2732-У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1   |                           2                             |           3          |           4          |           5          |           6          |           7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|Ценные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бумаги, всего,                       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|1.1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права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на которые удостоверяются иностранными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|депозитариями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|Долевые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ценные бумаги, всего,               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|2.1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права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на которые удостоверяются иностранными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|депозитариями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|3.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|Долговые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ценные бумаги, всего,              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том числе:                                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|3.1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права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на которые удостоверяются иностранными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|депозитариями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|                      |                      |  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Подраздел 3.4 Сведения об обремененных и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необремененных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активах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    тыс. руб.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+-------+---------------------------------------------------------+------------------------------------------+---------------------------------------------+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Балансовая стоимость обремененных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активов|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Балансовая стоимость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необремененных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активов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|Номер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|              Наименование показателя                    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строки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|                                                         |                     |   в том числе по   |                      | в том числе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пригодных|</w:t>
      </w:r>
      <w:proofErr w:type="spell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всего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|обязательствам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proofErr w:type="gramStart"/>
      <w:r w:rsidRPr="00AF42BA">
        <w:rPr>
          <w:rFonts w:ascii="Courier New" w:hAnsi="Courier New" w:cs="Courier New"/>
          <w:sz w:val="12"/>
          <w:szCs w:val="12"/>
        </w:rPr>
        <w:t>перед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всего        | для предоставления в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Банком России    |                      | качестве обеспечения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Банку России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1   |                           2                             |           3         |           4        |           5          |           6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1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| В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сего активов,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2    | Долевые ценные бумаги, всего,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2.1  | кредитных организаций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2.2  | юридических лиц, не являющихся кредитными организациями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3    | Долговые ценные бумаги, всего,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3.1  | кредитных организаций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3.2  | юридических лиц, не являющихся кредитными организациями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4    | Средства на корреспондентских счетах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в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кредитных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организациях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5    | Межбанковские кредиты (депозиты)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6    | Ссуды, предоставленные юридическим лицам, не являющимся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| кредитными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организацями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7    | Ссуды, предоставленные физическим лицам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8    | Основные средства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9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| П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рочие активы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Раздел 4. Основные характеристики инструментов капитала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+--------------+--------------------------------------+--------------------+------------+------------+--------------------------------------------------------------------------------------------------------------------------------------+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N п.п.    | Сокращенное фирменное наименование   |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Идентификационный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|   Право,   |   к иным   |                                                       Регулятивные условия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/       |   эмитента инструмента капитала      | номер инструмента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применимое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к|инструментам|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---------------------------+---------------------------+---------------------+----------------+-----------------+---------------------|                 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Наименование |                                      | капитала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|инструментам|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общей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|Уровень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капитала, в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который|Уровень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капитала, в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который|Уровень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консолидации,|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Тип         |   Стоимость     |   Номинальная       |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lastRenderedPageBreak/>
        <w:t>|характеристики|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|                    |  капитала  |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способности|инструмент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включается в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включается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после|на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котором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инструмент|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инструмента   |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инструмента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,   |     стоимость       |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инструмента  |                                      |                    |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поглощению|течение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переходного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периода|окончания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переходного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|включается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 капитал |                |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включенная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|    инструмента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       |                                      |                    |            |   убытков  |("Базель III")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|периода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("Базель III")     |                     | 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расчет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капитала|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|                           |                           |                     |                |                 |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+--------------+--------------------------------------+--------------------+------------+------------+---------------------------+---------------------------+---------------------+----------------+-----------------+---------------------+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       1                    |          2         |     3      |     3a     |             4             |             5             |           6         |        7       |         8       |          9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+--------------+--------------------------------------+--------------------+------------+------------+---------------------------+---------------------------+---------------------+----------------+-----------------+---------------------+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Раздел 4. Продолжение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+--------------+--------------------------------------------------------------------------------------------------------------------+------------------------------------------------------------------------------------+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N п.п.    |                                                       Регулятивные условия                                         |                      Проценты/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дивиденты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/купонный доход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/       |---------------------------+-------------+-----------+------------+---------------+----------------+----------------+----------------+----------------+-----------------+--------------+-----------------|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Наименование | Классификация инструмента | Дата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выпуска|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Наличие  |    Дата    | Наличие права | Первоначальная |   Последующая  |      Тип       |     Ставка     | Наличие условий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|Обязательность|Наличие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условий,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proofErr w:type="gramStart"/>
      <w:r w:rsidRPr="00AF42BA">
        <w:rPr>
          <w:rFonts w:ascii="Courier New" w:hAnsi="Courier New" w:cs="Courier New"/>
          <w:sz w:val="12"/>
          <w:szCs w:val="12"/>
        </w:rPr>
        <w:t>|характеристики|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капитала для целей     |(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привлечения,|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срока   |  погашения |   досрочного  |   дата (даты)  |   дата (даты)  |     ставки     |                |  прекращения    |    выплат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|предусматривающих|</w:t>
      </w:r>
      <w:proofErr w:type="spellEnd"/>
      <w:proofErr w:type="gramEnd"/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инструмента  |   бухгалтерского учета    | размещения) | 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по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инструмента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|    выкупа     |  возможной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|реализации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права|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по       | 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|выплат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дивидендов|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дивидедов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|увеличение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пла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-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       |                           | инструмента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|инструменту|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|  (погашения)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|реализации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права|досрочного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в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ы-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|   инструменту  |                | по обыкновенным |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|тежей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по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инстру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-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                 |             |           |            |  инструмента, | досрочного в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ы-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|купа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(погашения)|                |                |     акциям      |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|менту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или иных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|согласованного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|купа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(погашения)|  инструмента   |                |                |                 |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|стимулов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к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Банком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России|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инструмента,  |                |                |                |                 |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досрочному</w:t>
      </w:r>
      <w:proofErr w:type="spellEnd"/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вы-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|условия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реализ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а-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|                |                |                 |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|купу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(погашению)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|ции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такого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права|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         |                |                |                 |              |  инструмента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и сумма выкупа |                |                |                |                 |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(погашения)   |                |                |                |                 |              |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  10             |      11     |     12    |      13    |       14      |       15       |       16       |        17      |       18       |        19       |       20     |        21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Раздел 4. Продолжение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+--------------+-------------------------------------------------------------------------------------------------------------------------------------------------------------------------------------------------------------+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N п.п.    |                                                           Проценты/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дивиденты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/купонный доход                                              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/       +--------------------+----------------+-----------------+-----------------+------------+---------------+---------------------+-------------------------+-----------+-----------------+-----------+------------+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Наименование |      Характер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|Конвертируемость|Условия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при н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а-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|  Полная либо    |   Ставка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|Обязательность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|  Уровень капитала,  |  Сокращенное фирменное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|Возможность|Условия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, при на- |  Полное   | Постоянное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|характеристики|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  выплат       |   инструмента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|ступлении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которых|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частичная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|конвертации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|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конвертации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|в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инструмент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которого|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наименование эмитента  | списания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|ступлении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которых|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или    |    или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инструмента  |                    |                | осуществляется  |  конвертация    |            |               |   конвертируется    | инструмента, в который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|инструмента|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осуществляется  |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частичное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| временное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             |                    |                |  конвертация    |                 |            |               |     инструмент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|конвертируется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инструмент|на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покрытие|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списание     |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списание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 |  списание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lastRenderedPageBreak/>
        <w:t>|              |                    |                |  инструмента    |                 |            |               |                     |                         | убытков   |  инструмента    |           |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22        |      23        |       24        |        25       |     26     |      27       |          28         |            29           |    30     |        31       |     32    |      33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Раздел 4. Продолжение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N п.п.    |                                                           Проценты/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дивиденты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/купонный доход                  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/       +-----------------------+-----------------------+-------------------------+-----------------------------------+-------------------------------------------------+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| Наименование |        Механизм       |           Тип         |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Субординированность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|    Соответствие требованиям       |             Описание несоответствий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proofErr w:type="spellStart"/>
      <w:r w:rsidRPr="00AF42BA">
        <w:rPr>
          <w:rFonts w:ascii="Courier New" w:hAnsi="Courier New" w:cs="Courier New"/>
          <w:sz w:val="12"/>
          <w:szCs w:val="12"/>
        </w:rPr>
        <w:t>|характеристики|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 xml:space="preserve"> 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восстановления    |      субординации     |       инструмента       | Положения Банка России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N 646-П и  |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инструмента  |                       |                       |                         | Положения Банка России N 509-П    |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             |                       |                         |                                   |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             |                       |                         |                                   |                           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+--------------+-----------------------+-----------------------+-------------------------+-----------------------------------+-------------------------------------------------|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|              |          34           |          34а          |           35            |               36                  |                         37                      |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+--------------+-----------------------+-----------------------+-------------------------+-----------------------------------+-------------------------------------------------+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Раздел "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Справочно</w:t>
      </w:r>
      <w:proofErr w:type="spellEnd"/>
      <w:r w:rsidRPr="00AF42BA">
        <w:rPr>
          <w:rFonts w:ascii="Courier New" w:hAnsi="Courier New" w:cs="Courier New"/>
          <w:sz w:val="12"/>
          <w:szCs w:val="12"/>
        </w:rPr>
        <w:t>".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Информация о движении резерва на возможные потери по ссудам, ссудной и приравненной к ней задолженности.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1. Формирование (доначисление) резерва в отчетном периоде (тыс. руб.),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всего             18675, в том числе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вследствие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: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1.1. выдачи ссуд                  0;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1.2. изменения качества ссуд             18675;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1.3. изменения официального курса иностранной валюты по отношению к рублю,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установленного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Банком России                 0;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1.4. иных причин                   0.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2. Восстановление (уменьшение) резерва в отчетном периоде (тыс. руб.),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всего               3244, в том числе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вследствие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: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------------------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2.1. списания безнадежных ссуд                0;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2.2. погашения ссуд              3244;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2.3. изменения качества ссуд                 0;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------------------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2.4. изменения официального курса иностранной валюты по отношению к рублю,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>установленного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 xml:space="preserve"> Банком России,                 0;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           ------------------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2.5. иных причин                 0.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-----------------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Председатель Правления                                      Колесов А.И.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Главный бухгалтер                                           Чистова М.А.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Главный бухгалтер                                           Чистова М.А.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Телефон:8(499)156-46-9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22.05.2020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Контрольная сумма  ф.0409808 Раздел 1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13543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Раздел 1(1):34952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ф.0409808 Раздел 2: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Подраздел 2.1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48986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Подраздел 2.2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8008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Подраздел 2.3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2991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ф.0409808 Раздел 3: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Подраздел 3.1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7980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Подраздел 3.2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10377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Подраздел 3.3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4911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Подраздел 3.4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 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8706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ф.0409808 Раздел 4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0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ф.0409808 Раздел 4 Примечание</w:t>
      </w:r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0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 xml:space="preserve">                            </w:t>
      </w:r>
      <w:proofErr w:type="spellStart"/>
      <w:r w:rsidRPr="00AF42BA">
        <w:rPr>
          <w:rFonts w:ascii="Courier New" w:hAnsi="Courier New" w:cs="Courier New"/>
          <w:sz w:val="12"/>
          <w:szCs w:val="12"/>
        </w:rPr>
        <w:t>Справочно</w:t>
      </w:r>
      <w:proofErr w:type="spellEnd"/>
      <w:proofErr w:type="gramStart"/>
      <w:r w:rsidRPr="00AF42BA">
        <w:rPr>
          <w:rFonts w:ascii="Courier New" w:hAnsi="Courier New" w:cs="Courier New"/>
          <w:sz w:val="12"/>
          <w:szCs w:val="12"/>
        </w:rPr>
        <w:t xml:space="preserve"> :</w:t>
      </w:r>
      <w:proofErr w:type="gramEnd"/>
      <w:r w:rsidRPr="00AF42BA">
        <w:rPr>
          <w:rFonts w:ascii="Courier New" w:hAnsi="Courier New" w:cs="Courier New"/>
          <w:sz w:val="12"/>
          <w:szCs w:val="12"/>
        </w:rPr>
        <w:t>7211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  <w:r w:rsidRPr="00AF42BA">
        <w:rPr>
          <w:rFonts w:ascii="Courier New" w:hAnsi="Courier New" w:cs="Courier New"/>
          <w:sz w:val="12"/>
          <w:szCs w:val="12"/>
        </w:rPr>
        <w:t>Версия файла описателей(.PAK):17.04.2020</w:t>
      </w: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p w:rsidR="00DE36B0" w:rsidRPr="00AF42BA" w:rsidRDefault="00DE36B0" w:rsidP="00A46AE8">
      <w:pPr>
        <w:pStyle w:val="a3"/>
        <w:rPr>
          <w:rFonts w:ascii="Courier New" w:hAnsi="Courier New" w:cs="Courier New"/>
          <w:sz w:val="12"/>
          <w:szCs w:val="12"/>
        </w:rPr>
      </w:pPr>
    </w:p>
    <w:sectPr w:rsidR="00DE36B0" w:rsidRPr="00AF42BA" w:rsidSect="00AF42BA">
      <w:pgSz w:w="16838" w:h="11906" w:orient="landscape"/>
      <w:pgMar w:top="1332" w:right="567" w:bottom="133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7721"/>
    <w:rsid w:val="00454DEB"/>
    <w:rsid w:val="00737721"/>
    <w:rsid w:val="00AF42BA"/>
    <w:rsid w:val="00DD4B8C"/>
    <w:rsid w:val="00DE3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46AE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46AE8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25147</Words>
  <Characters>143339</Characters>
  <Application>Microsoft Office Word</Application>
  <DocSecurity>0</DocSecurity>
  <Lines>1194</Lines>
  <Paragraphs>336</Paragraphs>
  <ScaleCrop>false</ScaleCrop>
  <Company/>
  <LinksUpToDate>false</LinksUpToDate>
  <CharactersWithSpaces>168150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 Никита Борисович</dc:creator>
  <cp:lastModifiedBy>Петухов Никита Борисович</cp:lastModifiedBy>
  <cp:revision>2</cp:revision>
  <dcterms:created xsi:type="dcterms:W3CDTF">2020-05-22T14:15:00Z</dcterms:created>
  <dcterms:modified xsi:type="dcterms:W3CDTF">2020-05-22T14:15:00Z</dcterms:modified>
</cp:coreProperties>
</file>